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CA780E" w14:textId="37BF9732" w:rsidR="000757AC" w:rsidRDefault="00982CF2" w:rsidP="000757AC">
      <w:pPr>
        <w:tabs>
          <w:tab w:val="left" w:pos="360"/>
        </w:tabs>
        <w:spacing w:after="0"/>
        <w:ind w:left="-810"/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>December 9, 2021</w:t>
      </w:r>
    </w:p>
    <w:p w14:paraId="2957A056" w14:textId="77777777" w:rsidR="00982CF2" w:rsidRDefault="00982CF2" w:rsidP="00982CF2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Shelly Hipson</w:t>
      </w:r>
    </w:p>
    <w:p w14:paraId="21AEDD4F" w14:textId="77777777" w:rsidR="00982CF2" w:rsidRDefault="00982CF2" w:rsidP="00982CF2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 w:rsidRPr="006063B5">
        <w:rPr>
          <w:rFonts w:asciiTheme="minorHAnsi" w:hAnsiTheme="minorHAnsi"/>
        </w:rPr>
        <w:t xml:space="preserve">RR 3 </w:t>
      </w:r>
    </w:p>
    <w:p w14:paraId="4C6CDFEA" w14:textId="77777777" w:rsidR="00982CF2" w:rsidRDefault="00982CF2" w:rsidP="00982CF2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  <w:r w:rsidRPr="006063B5">
        <w:rPr>
          <w:rFonts w:asciiTheme="minorHAnsi" w:hAnsiTheme="minorHAnsi"/>
        </w:rPr>
        <w:t>Shelburne, NS B0T 1W0</w:t>
      </w:r>
    </w:p>
    <w:p w14:paraId="07D6E10A" w14:textId="77777777" w:rsidR="00982CF2" w:rsidRDefault="00982CF2" w:rsidP="00982CF2">
      <w:pPr>
        <w:tabs>
          <w:tab w:val="left" w:pos="360"/>
        </w:tabs>
        <w:spacing w:after="0"/>
        <w:ind w:left="-810"/>
        <w:rPr>
          <w:rFonts w:asciiTheme="minorHAnsi" w:hAnsiTheme="minorHAnsi"/>
        </w:rPr>
      </w:pPr>
    </w:p>
    <w:p w14:paraId="5983E59E" w14:textId="77777777" w:rsidR="00982CF2" w:rsidRDefault="00982CF2" w:rsidP="00982CF2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14:paraId="340CC5F3" w14:textId="77777777" w:rsidR="00982CF2" w:rsidRDefault="00982CF2" w:rsidP="00982CF2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  <w:r>
        <w:rPr>
          <w:rFonts w:asciiTheme="minorHAnsi" w:hAnsiTheme="minorHAnsi" w:cs="Times New Roman"/>
          <w:color w:val="auto"/>
          <w:sz w:val="22"/>
          <w:szCs w:val="22"/>
        </w:rPr>
        <w:t xml:space="preserve">Sent via e-mail to </w:t>
      </w:r>
      <w:hyperlink r:id="rId11" w:history="1">
        <w:r w:rsidRPr="005E1B85">
          <w:rPr>
            <w:rStyle w:val="Hyperlink"/>
            <w:rFonts w:asciiTheme="minorHAnsi" w:hAnsiTheme="minorHAnsi" w:cs="Times New Roman"/>
            <w:sz w:val="22"/>
            <w:szCs w:val="22"/>
          </w:rPr>
          <w:t>shellyhipson@xplornet.ca</w:t>
        </w:r>
      </w:hyperlink>
      <w:r>
        <w:rPr>
          <w:rFonts w:asciiTheme="minorHAnsi" w:hAnsiTheme="minorHAnsi" w:cs="Times New Roman"/>
          <w:color w:val="auto"/>
          <w:sz w:val="22"/>
          <w:szCs w:val="22"/>
        </w:rPr>
        <w:t xml:space="preserve"> </w:t>
      </w:r>
    </w:p>
    <w:p w14:paraId="6912D62A" w14:textId="77777777" w:rsidR="00982CF2" w:rsidRDefault="00982CF2" w:rsidP="00982CF2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</w:p>
    <w:p w14:paraId="12AEEFC3" w14:textId="77777777" w:rsidR="00982CF2" w:rsidRDefault="00982CF2" w:rsidP="00982CF2">
      <w:pPr>
        <w:pStyle w:val="BasicParagraph"/>
        <w:spacing w:line="240" w:lineRule="auto"/>
        <w:ind w:left="-810"/>
        <w:rPr>
          <w:rFonts w:asciiTheme="minorHAnsi" w:hAnsiTheme="minorHAnsi" w:cs="Times New Roman"/>
          <w:color w:val="auto"/>
          <w:sz w:val="22"/>
          <w:szCs w:val="22"/>
        </w:rPr>
      </w:pPr>
      <w:r>
        <w:rPr>
          <w:rFonts w:asciiTheme="minorHAnsi" w:hAnsiTheme="minorHAnsi" w:cs="Times New Roman"/>
          <w:color w:val="auto"/>
          <w:sz w:val="22"/>
          <w:szCs w:val="22"/>
        </w:rPr>
        <w:t>Dear Shelly:</w:t>
      </w:r>
    </w:p>
    <w:p w14:paraId="3212AC0D" w14:textId="77777777" w:rsidR="000757AC" w:rsidRDefault="000757AC" w:rsidP="00982CF2">
      <w:pPr>
        <w:pStyle w:val="BasicParagraph"/>
        <w:spacing w:line="240" w:lineRule="auto"/>
        <w:rPr>
          <w:rFonts w:asciiTheme="minorHAnsi" w:hAnsiTheme="minorHAnsi" w:cs="Times New Roman"/>
          <w:color w:val="auto"/>
          <w:sz w:val="22"/>
          <w:szCs w:val="22"/>
        </w:rPr>
      </w:pPr>
    </w:p>
    <w:p w14:paraId="115F4425" w14:textId="4B153893" w:rsidR="000757AC" w:rsidRDefault="000757AC" w:rsidP="000757AC">
      <w:pPr>
        <w:spacing w:after="0"/>
        <w:ind w:left="-810"/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 xml:space="preserve">Re: </w:t>
      </w:r>
      <w:r w:rsidR="00C632D0">
        <w:rPr>
          <w:rFonts w:asciiTheme="minorHAnsi" w:hAnsiTheme="minorHAnsi"/>
          <w:b/>
          <w:u w:val="single"/>
        </w:rPr>
        <w:t>Partial Transfer</w:t>
      </w:r>
      <w:r>
        <w:rPr>
          <w:rFonts w:asciiTheme="minorHAnsi" w:hAnsiTheme="minorHAnsi"/>
          <w:b/>
          <w:u w:val="single"/>
        </w:rPr>
        <w:t xml:space="preserve"> – OUR FILE# NSHA</w:t>
      </w:r>
      <w:r w:rsidR="00982CF2">
        <w:rPr>
          <w:rFonts w:asciiTheme="minorHAnsi" w:hAnsiTheme="minorHAnsi"/>
          <w:b/>
          <w:u w:val="single"/>
        </w:rPr>
        <w:t>-2021-186</w:t>
      </w:r>
    </w:p>
    <w:p w14:paraId="0EC5F59E" w14:textId="77777777" w:rsidR="000757AC" w:rsidRDefault="000757AC" w:rsidP="000757AC">
      <w:pPr>
        <w:spacing w:after="0"/>
        <w:ind w:left="-810"/>
        <w:rPr>
          <w:rFonts w:asciiTheme="minorHAnsi" w:hAnsiTheme="minorHAnsi"/>
        </w:rPr>
      </w:pPr>
    </w:p>
    <w:p w14:paraId="5B6C6E63" w14:textId="2883CDD1" w:rsidR="000757AC" w:rsidRDefault="000757AC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 </w:t>
      </w:r>
      <w:r w:rsidR="00982CF2">
        <w:rPr>
          <w:rFonts w:asciiTheme="minorHAnsi" w:hAnsiTheme="minorHAnsi"/>
        </w:rPr>
        <w:t xml:space="preserve">November 22, 2021 </w:t>
      </w:r>
      <w:r>
        <w:rPr>
          <w:rFonts w:asciiTheme="minorHAnsi" w:hAnsiTheme="minorHAnsi"/>
        </w:rPr>
        <w:t xml:space="preserve">Nova Scotia Health (NSH) received your request under the </w:t>
      </w:r>
      <w:r>
        <w:rPr>
          <w:rFonts w:asciiTheme="minorHAnsi" w:hAnsiTheme="minorHAnsi"/>
          <w:i/>
        </w:rPr>
        <w:t>Freedom of Information and Protection of Privacy Act</w:t>
      </w:r>
      <w:r>
        <w:rPr>
          <w:rFonts w:asciiTheme="minorHAnsi" w:hAnsiTheme="minorHAnsi"/>
        </w:rPr>
        <w:t xml:space="preserve"> (</w:t>
      </w:r>
      <w:r w:rsidR="00246A58">
        <w:rPr>
          <w:rFonts w:asciiTheme="minorHAnsi" w:hAnsiTheme="minorHAnsi"/>
          <w:i/>
        </w:rPr>
        <w:t>F</w:t>
      </w:r>
      <w:r>
        <w:rPr>
          <w:rFonts w:asciiTheme="minorHAnsi" w:hAnsiTheme="minorHAnsi"/>
          <w:i/>
        </w:rPr>
        <w:t>O</w:t>
      </w:r>
      <w:r w:rsidR="00246A58">
        <w:rPr>
          <w:rFonts w:asciiTheme="minorHAnsi" w:hAnsiTheme="minorHAnsi"/>
          <w:i/>
        </w:rPr>
        <w:t>I</w:t>
      </w:r>
      <w:r>
        <w:rPr>
          <w:rFonts w:asciiTheme="minorHAnsi" w:hAnsiTheme="minorHAnsi"/>
          <w:i/>
        </w:rPr>
        <w:t>POP Act</w:t>
      </w:r>
      <w:r>
        <w:rPr>
          <w:rFonts w:asciiTheme="minorHAnsi" w:hAnsiTheme="minorHAnsi"/>
        </w:rPr>
        <w:t>).</w:t>
      </w:r>
    </w:p>
    <w:p w14:paraId="3D8F4714" w14:textId="77777777" w:rsidR="002345AA" w:rsidRDefault="002345AA" w:rsidP="000E254D">
      <w:pPr>
        <w:spacing w:after="0"/>
        <w:rPr>
          <w:rFonts w:asciiTheme="minorHAnsi" w:hAnsiTheme="minorHAnsi"/>
        </w:rPr>
      </w:pPr>
    </w:p>
    <w:p w14:paraId="783ED97D" w14:textId="77777777" w:rsidR="000757AC" w:rsidRDefault="000757AC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We understand your application to be for a copy of the following:</w:t>
      </w:r>
    </w:p>
    <w:p w14:paraId="059FB712" w14:textId="2C3E1C5A" w:rsidR="00982CF2" w:rsidRPr="00982CF2" w:rsidRDefault="00982CF2" w:rsidP="00982CF2">
      <w:pPr>
        <w:spacing w:after="0"/>
        <w:rPr>
          <w:rFonts w:asciiTheme="minorHAnsi" w:hAnsiTheme="minorHAnsi"/>
          <w:i/>
        </w:rPr>
      </w:pPr>
      <w:r w:rsidRPr="00982CF2">
        <w:rPr>
          <w:rFonts w:asciiTheme="minorHAnsi" w:hAnsiTheme="minorHAnsi"/>
          <w:i/>
        </w:rPr>
        <w:t>1. Copies of the PCR</w:t>
      </w:r>
      <w:r>
        <w:rPr>
          <w:rFonts w:asciiTheme="minorHAnsi" w:hAnsiTheme="minorHAnsi"/>
          <w:i/>
        </w:rPr>
        <w:t xml:space="preserve"> and </w:t>
      </w:r>
      <w:r w:rsidRPr="00982CF2">
        <w:rPr>
          <w:rFonts w:asciiTheme="minorHAnsi" w:hAnsiTheme="minorHAnsi"/>
          <w:i/>
        </w:rPr>
        <w:t xml:space="preserve">Rapid test inserts that come with the tests </w:t>
      </w:r>
    </w:p>
    <w:p w14:paraId="5B3EE4E9" w14:textId="079454B8" w:rsidR="00982CF2" w:rsidRPr="00982CF2" w:rsidRDefault="00982CF2" w:rsidP="00982CF2">
      <w:pPr>
        <w:spacing w:after="0"/>
        <w:rPr>
          <w:rFonts w:asciiTheme="minorHAnsi" w:hAnsiTheme="minorHAnsi"/>
          <w:i/>
        </w:rPr>
      </w:pPr>
      <w:r w:rsidRPr="00982CF2">
        <w:rPr>
          <w:rFonts w:asciiTheme="minorHAnsi" w:hAnsiTheme="minorHAnsi"/>
          <w:i/>
        </w:rPr>
        <w:t xml:space="preserve">2. If testing is provided to the NSHA </w:t>
      </w:r>
      <w:r>
        <w:rPr>
          <w:rFonts w:asciiTheme="minorHAnsi" w:hAnsiTheme="minorHAnsi"/>
          <w:i/>
        </w:rPr>
        <w:t xml:space="preserve">and DHW </w:t>
      </w:r>
      <w:r w:rsidRPr="00982CF2">
        <w:rPr>
          <w:rFonts w:asciiTheme="minorHAnsi" w:hAnsiTheme="minorHAnsi"/>
          <w:i/>
        </w:rPr>
        <w:t xml:space="preserve">via a contract, a copy of the contract/sub-contract including cost of test purchases. </w:t>
      </w:r>
    </w:p>
    <w:p w14:paraId="5E1DD545" w14:textId="429CAF54" w:rsidR="000757AC" w:rsidRDefault="00982CF2" w:rsidP="00982CF2">
      <w:pPr>
        <w:spacing w:after="0"/>
        <w:rPr>
          <w:rFonts w:asciiTheme="minorHAnsi" w:hAnsiTheme="minorHAnsi"/>
          <w:i/>
        </w:rPr>
      </w:pPr>
      <w:r w:rsidRPr="00982CF2">
        <w:rPr>
          <w:rFonts w:asciiTheme="minorHAnsi" w:hAnsiTheme="minorHAnsi"/>
          <w:i/>
        </w:rPr>
        <w:t>3. Are the tests being used for any other purpose besides the detection of COVID-19/SARS-CoV-2.</w:t>
      </w:r>
    </w:p>
    <w:p w14:paraId="0FFF0B3A" w14:textId="77777777" w:rsidR="00982CF2" w:rsidRDefault="00982CF2" w:rsidP="00982CF2">
      <w:pPr>
        <w:spacing w:after="0"/>
        <w:rPr>
          <w:rFonts w:asciiTheme="minorHAnsi" w:hAnsiTheme="minorHAnsi"/>
        </w:rPr>
      </w:pPr>
    </w:p>
    <w:p w14:paraId="398B96A0" w14:textId="13D6CD8C" w:rsidR="000757AC" w:rsidRPr="00C632D0" w:rsidRDefault="00C632D0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are transferring </w:t>
      </w:r>
      <w:r w:rsidR="00982CF2">
        <w:rPr>
          <w:rFonts w:asciiTheme="minorHAnsi" w:hAnsiTheme="minorHAnsi"/>
        </w:rPr>
        <w:t xml:space="preserve">all portions of your request involving rapid testing to DHW </w:t>
      </w:r>
      <w:r>
        <w:rPr>
          <w:rFonts w:asciiTheme="minorHAnsi" w:hAnsiTheme="minorHAnsi"/>
        </w:rPr>
        <w:t xml:space="preserve">under section 10(1)(a) of the </w:t>
      </w:r>
      <w:r>
        <w:rPr>
          <w:rFonts w:asciiTheme="minorHAnsi" w:hAnsiTheme="minorHAnsi"/>
          <w:i/>
        </w:rPr>
        <w:t>FOIPOP Act</w:t>
      </w:r>
      <w:r>
        <w:rPr>
          <w:rFonts w:asciiTheme="minorHAnsi" w:hAnsiTheme="minorHAnsi"/>
        </w:rPr>
        <w:t>.</w:t>
      </w:r>
    </w:p>
    <w:p w14:paraId="3B1E5ACE" w14:textId="77777777" w:rsidR="000757AC" w:rsidRDefault="000757AC" w:rsidP="000757AC">
      <w:pPr>
        <w:spacing w:after="0"/>
        <w:ind w:left="-810"/>
        <w:rPr>
          <w:rFonts w:asciiTheme="minorHAnsi" w:hAnsiTheme="minorHAnsi"/>
        </w:rPr>
      </w:pPr>
    </w:p>
    <w:p w14:paraId="168E7325" w14:textId="77777777" w:rsidR="000757AC" w:rsidRDefault="000757AC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Should you have any questions, please do not hesitate to contact me.</w:t>
      </w:r>
    </w:p>
    <w:p w14:paraId="71E411E7" w14:textId="77777777" w:rsidR="000757AC" w:rsidRDefault="000757AC" w:rsidP="000757AC">
      <w:pPr>
        <w:spacing w:after="0"/>
        <w:ind w:left="-810"/>
        <w:rPr>
          <w:rFonts w:asciiTheme="minorHAnsi" w:hAnsiTheme="minorHAnsi"/>
        </w:rPr>
      </w:pPr>
    </w:p>
    <w:p w14:paraId="558FC55A" w14:textId="32983FB0" w:rsidR="000757AC" w:rsidRDefault="000757AC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Sincerely,</w:t>
      </w:r>
    </w:p>
    <w:p w14:paraId="15D015E3" w14:textId="77777777" w:rsidR="00982CF2" w:rsidRDefault="00982CF2" w:rsidP="000757AC">
      <w:pPr>
        <w:spacing w:after="0"/>
        <w:ind w:left="-810"/>
        <w:rPr>
          <w:rFonts w:asciiTheme="minorHAnsi" w:hAnsiTheme="minorHAnsi"/>
        </w:rPr>
      </w:pPr>
    </w:p>
    <w:p w14:paraId="0792E00C" w14:textId="77777777" w:rsidR="000757AC" w:rsidRDefault="000757AC" w:rsidP="000757AC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Katie Smith</w:t>
      </w:r>
    </w:p>
    <w:p w14:paraId="5DB0AB79" w14:textId="77777777" w:rsidR="002345AA" w:rsidRDefault="000757AC" w:rsidP="002345AA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Freedom of Information Officer</w:t>
      </w:r>
    </w:p>
    <w:p w14:paraId="732244F3" w14:textId="5DAF310C" w:rsidR="007D7263" w:rsidRPr="002345AA" w:rsidRDefault="000757AC" w:rsidP="002345AA">
      <w:pPr>
        <w:spacing w:after="0"/>
        <w:ind w:left="-810"/>
        <w:rPr>
          <w:rFonts w:asciiTheme="minorHAnsi" w:hAnsiTheme="minorHAnsi"/>
        </w:rPr>
      </w:pPr>
      <w:r>
        <w:rPr>
          <w:rFonts w:asciiTheme="minorHAnsi" w:hAnsiTheme="minorHAnsi"/>
        </w:rPr>
        <w:t>Nova Scotia Health Authority</w:t>
      </w:r>
    </w:p>
    <w:sectPr w:rsidR="007D7263" w:rsidRPr="002345AA" w:rsidSect="00B63381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2160" w:right="2160" w:bottom="720" w:left="2160" w:header="44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421F9" w14:textId="77777777" w:rsidR="00810484" w:rsidRDefault="00810484" w:rsidP="00BC27B9">
      <w:pPr>
        <w:spacing w:after="0"/>
      </w:pPr>
      <w:r>
        <w:separator/>
      </w:r>
    </w:p>
  </w:endnote>
  <w:endnote w:type="continuationSeparator" w:id="0">
    <w:p w14:paraId="1C4B9106" w14:textId="77777777" w:rsidR="00810484" w:rsidRDefault="00810484" w:rsidP="00BC27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6D464" w14:textId="77777777" w:rsidR="0078527B" w:rsidRPr="001726C8" w:rsidRDefault="0078527B" w:rsidP="0078527B">
    <w:pPr>
      <w:autoSpaceDE w:val="0"/>
      <w:autoSpaceDN w:val="0"/>
      <w:adjustRightInd w:val="0"/>
      <w:spacing w:after="0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</w:p>
  <w:p w14:paraId="622F03D3" w14:textId="77777777" w:rsidR="0078527B" w:rsidRPr="001726C8" w:rsidRDefault="0078527B" w:rsidP="0078527B">
    <w:pPr>
      <w:autoSpaceDE w:val="0"/>
      <w:autoSpaceDN w:val="0"/>
      <w:adjustRightInd w:val="0"/>
      <w:spacing w:after="0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</w:p>
  <w:p w14:paraId="40B2AD77" w14:textId="77777777" w:rsidR="0078527B" w:rsidRDefault="007852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C0CF3" w14:textId="77777777" w:rsidR="00810484" w:rsidRDefault="00810484" w:rsidP="00BC27B9">
      <w:pPr>
        <w:spacing w:after="0"/>
      </w:pPr>
      <w:r>
        <w:separator/>
      </w:r>
    </w:p>
  </w:footnote>
  <w:footnote w:type="continuationSeparator" w:id="0">
    <w:p w14:paraId="48745FE7" w14:textId="77777777" w:rsidR="00810484" w:rsidRDefault="00810484" w:rsidP="00BC27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A5803" w14:textId="77777777" w:rsidR="002746A2" w:rsidRDefault="00982CF2">
    <w:pPr>
      <w:pStyle w:val="Header"/>
    </w:pPr>
    <w:r>
      <w:rPr>
        <w:noProof/>
        <w:lang w:eastAsia="en-CA"/>
      </w:rPr>
      <w:pict w14:anchorId="0977DF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2178047" o:spid="_x0000_s208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Nova_Scotia_Health_Authority_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AEFD53" w14:textId="77777777" w:rsidR="0078527B" w:rsidRDefault="00445ABC" w:rsidP="002746A2">
    <w:pPr>
      <w:pStyle w:val="Header"/>
      <w:tabs>
        <w:tab w:val="clear" w:pos="4680"/>
      </w:tabs>
      <w:rPr>
        <w:noProof/>
        <w:lang w:eastAsia="en-CA"/>
      </w:rPr>
    </w:pPr>
    <w:r>
      <w:rPr>
        <w:noProof/>
        <w:lang w:val="en-US"/>
      </w:rPr>
      <w:drawing>
        <wp:anchor distT="0" distB="0" distL="114300" distR="114300" simplePos="0" relativeHeight="251661824" behindDoc="0" locked="0" layoutInCell="1" allowOverlap="1" wp14:anchorId="56BE8934" wp14:editId="508E4161">
          <wp:simplePos x="0" y="0"/>
          <wp:positionH relativeFrom="page">
            <wp:posOffset>588645</wp:posOffset>
          </wp:positionH>
          <wp:positionV relativeFrom="page">
            <wp:posOffset>425450</wp:posOffset>
          </wp:positionV>
          <wp:extent cx="2001520" cy="765175"/>
          <wp:effectExtent l="0" t="0" r="0" b="0"/>
          <wp:wrapThrough wrapText="bothSides">
            <wp:wrapPolygon edited="0">
              <wp:start x="11239" y="0"/>
              <wp:lineTo x="4934" y="3585"/>
              <wp:lineTo x="548" y="7887"/>
              <wp:lineTo x="0" y="13623"/>
              <wp:lineTo x="0" y="20793"/>
              <wp:lineTo x="1371" y="20793"/>
              <wp:lineTo x="21381" y="18642"/>
              <wp:lineTo x="21381" y="5019"/>
              <wp:lineTo x="14254" y="0"/>
              <wp:lineTo x="11239" y="0"/>
            </wp:wrapPolygon>
          </wp:wrapThrough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1520" cy="765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3930E4" w14:textId="77777777"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Privacy Office; Legal Services</w:t>
    </w:r>
  </w:p>
  <w:p w14:paraId="3C158F91" w14:textId="77777777"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1-031 Centennial Building</w:t>
    </w:r>
  </w:p>
  <w:p w14:paraId="2231875E" w14:textId="77777777" w:rsidR="00445ABC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1276 South Park Street</w:t>
    </w:r>
  </w:p>
  <w:p w14:paraId="6122E4E2" w14:textId="77777777" w:rsidR="00445ABC" w:rsidRPr="001726C8" w:rsidRDefault="00445ABC" w:rsidP="00B63381">
    <w:pPr>
      <w:autoSpaceDE w:val="0"/>
      <w:autoSpaceDN w:val="0"/>
      <w:adjustRightInd w:val="0"/>
      <w:spacing w:after="0"/>
      <w:ind w:right="-1260"/>
      <w:jc w:val="right"/>
      <w:textAlignment w:val="center"/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 xml:space="preserve">Halifax, </w:t>
    </w:r>
    <w:proofErr w:type="gramStart"/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NS  B</w:t>
    </w:r>
    <w:proofErr w:type="gramEnd"/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3H 2Y9</w:t>
    </w:r>
  </w:p>
  <w:p w14:paraId="12B393BC" w14:textId="77777777" w:rsidR="00445ABC" w:rsidRPr="001726C8" w:rsidRDefault="00445ABC" w:rsidP="00B63381">
    <w:pPr>
      <w:spacing w:after="0"/>
      <w:ind w:right="-1260"/>
      <w:jc w:val="right"/>
      <w:rPr>
        <w:rFonts w:ascii="Lucida Sans Unicode" w:hAnsi="Lucida Sans Unicode" w:cs="Lucida Sans Unicode"/>
        <w:sz w:val="16"/>
        <w:szCs w:val="16"/>
      </w:rPr>
    </w:pP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foipop</w:t>
    </w:r>
    <w:r w:rsidRPr="001726C8"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@n</w:t>
    </w:r>
    <w:r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shealth</w:t>
    </w:r>
    <w:r w:rsidRPr="001726C8">
      <w:rPr>
        <w:rFonts w:ascii="Lucida Sans Unicode" w:hAnsi="Lucida Sans Unicode" w:cs="Lucida Sans Unicode"/>
        <w:color w:val="000000"/>
        <w:spacing w:val="-2"/>
        <w:sz w:val="16"/>
        <w:szCs w:val="16"/>
        <w:lang w:val="en-US"/>
      </w:rPr>
      <w:t>.ca</w:t>
    </w:r>
  </w:p>
  <w:p w14:paraId="0E3760C7" w14:textId="77777777" w:rsidR="00BC27B9" w:rsidRDefault="00BC27B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EB112" w14:textId="77777777" w:rsidR="002746A2" w:rsidRDefault="00982CF2">
    <w:pPr>
      <w:pStyle w:val="Header"/>
    </w:pPr>
    <w:r>
      <w:rPr>
        <w:noProof/>
        <w:lang w:eastAsia="en-CA"/>
      </w:rPr>
      <w:pict w14:anchorId="00AAB2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2178046" o:spid="_x0000_s2079" type="#_x0000_t75" style="position:absolute;margin-left:0;margin-top:0;width:612pt;height:11in;z-index:-251659264;mso-position-horizontal:center;mso-position-horizontal-relative:margin;mso-position-vertical:center;mso-position-vertical-relative:margin" o:allowincell="f">
          <v:imagedata r:id="rId1" o:title="Nova_Scotia_Health_Authority_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263"/>
    <w:rsid w:val="000225C5"/>
    <w:rsid w:val="000757AC"/>
    <w:rsid w:val="000A39CB"/>
    <w:rsid w:val="000B48E3"/>
    <w:rsid w:val="000E254D"/>
    <w:rsid w:val="0016324E"/>
    <w:rsid w:val="001726C8"/>
    <w:rsid w:val="002345AA"/>
    <w:rsid w:val="00246A58"/>
    <w:rsid w:val="00256D79"/>
    <w:rsid w:val="002746A2"/>
    <w:rsid w:val="00445ABC"/>
    <w:rsid w:val="004E2DDB"/>
    <w:rsid w:val="00707362"/>
    <w:rsid w:val="00716655"/>
    <w:rsid w:val="00744235"/>
    <w:rsid w:val="0078527B"/>
    <w:rsid w:val="007D7263"/>
    <w:rsid w:val="00810484"/>
    <w:rsid w:val="008134A7"/>
    <w:rsid w:val="008731F3"/>
    <w:rsid w:val="00930ED1"/>
    <w:rsid w:val="00982CF2"/>
    <w:rsid w:val="009A4D9B"/>
    <w:rsid w:val="00A55078"/>
    <w:rsid w:val="00A86535"/>
    <w:rsid w:val="00AC4446"/>
    <w:rsid w:val="00B012D4"/>
    <w:rsid w:val="00B63381"/>
    <w:rsid w:val="00BC27B9"/>
    <w:rsid w:val="00C06E0A"/>
    <w:rsid w:val="00C46486"/>
    <w:rsid w:val="00C632D0"/>
    <w:rsid w:val="00C77DBC"/>
    <w:rsid w:val="00DC5CCD"/>
    <w:rsid w:val="00ED5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1"/>
    <o:shapelayout v:ext="edit">
      <o:idmap v:ext="edit" data="1"/>
    </o:shapelayout>
  </w:shapeDefaults>
  <w:decimalSymbol w:val="."/>
  <w:listSeparator w:val=","/>
  <w14:docId w14:val="318614E2"/>
  <w15:docId w15:val="{B8427CAF-7BED-4FAA-90FF-43E617D83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DBC"/>
    <w:pPr>
      <w:spacing w:after="80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D726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C27B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C27B9"/>
  </w:style>
  <w:style w:type="paragraph" w:styleId="Footer">
    <w:name w:val="footer"/>
    <w:basedOn w:val="Normal"/>
    <w:link w:val="FooterChar"/>
    <w:uiPriority w:val="99"/>
    <w:unhideWhenUsed/>
    <w:rsid w:val="00BC27B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C27B9"/>
  </w:style>
  <w:style w:type="character" w:styleId="Hyperlink">
    <w:name w:val="Hyperlink"/>
    <w:basedOn w:val="DefaultParagraphFont"/>
    <w:uiPriority w:val="99"/>
    <w:unhideWhenUsed/>
    <w:rsid w:val="007073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82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hellyhipson@xplornet.ca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13b042c2-4ba8-47b6-8567-f0f966832f92">2020</Year>
    <Month xmlns="13b042c2-4ba8-47b6-8567-f0f966832f92">July</Month>
    <Front_x0020_Page xmlns="13b042c2-4ba8-47b6-8567-f0f966832f92">false</Front_x0020_Page>
    <PublishingExpirationDate xmlns="http://schemas.microsoft.com/sharepoint/v3" xsi:nil="true"/>
    <PublishingStartDate xmlns="http://schemas.microsoft.com/sharepoint/v3" xsi:nil="true"/>
    <Category xmlns="13b042c2-4ba8-47b6-8567-f0f966832f92">Resource</Category>
    <_dlc_DocId xmlns="84babb8b-1b7b-4d3e-a36d-8e286e93688d">INTRA-2-1096</_dlc_DocId>
    <_dlc_DocIdUrl xmlns="84babb8b-1b7b-4d3e-a36d-8e286e93688d">
      <Url>http://intra.nshealth.ca/_layouts/DocIdRedir.aspx?ID=INTRA-2-1096</Url>
      <Description>INTRA-2-1096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648B21E8D5D64AAD452117281BD93A" ma:contentTypeVersion="6" ma:contentTypeDescription="Create a new document." ma:contentTypeScope="" ma:versionID="6fe1fd7a77bbf194cc6c3de519617930">
  <xsd:schema xmlns:xsd="http://www.w3.org/2001/XMLSchema" xmlns:xs="http://www.w3.org/2001/XMLSchema" xmlns:p="http://schemas.microsoft.com/office/2006/metadata/properties" xmlns:ns1="http://schemas.microsoft.com/sharepoint/v3" xmlns:ns2="13b042c2-4ba8-47b6-8567-f0f966832f92" xmlns:ns3="84babb8b-1b7b-4d3e-a36d-8e286e93688d" targetNamespace="http://schemas.microsoft.com/office/2006/metadata/properties" ma:root="true" ma:fieldsID="075fdaf953332893c8e5ebd940da9c4f" ns1:_="" ns2:_="" ns3:_="">
    <xsd:import namespace="http://schemas.microsoft.com/sharepoint/v3"/>
    <xsd:import namespace="13b042c2-4ba8-47b6-8567-f0f966832f92"/>
    <xsd:import namespace="84babb8b-1b7b-4d3e-a36d-8e286e93688d"/>
    <xsd:element name="properties">
      <xsd:complexType>
        <xsd:sequence>
          <xsd:element name="documentManagement">
            <xsd:complexType>
              <xsd:all>
                <xsd:element ref="ns2:Category"/>
                <xsd:element ref="ns2:Front_x0020_Page" minOccurs="0"/>
                <xsd:element ref="ns2:Month"/>
                <xsd:element ref="ns2:Year"/>
                <xsd:element ref="ns1:PublishingStartDate" minOccurs="0"/>
                <xsd:element ref="ns1:PublishingExpirationDate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b042c2-4ba8-47b6-8567-f0f966832f92" elementFormDefault="qualified">
    <xsd:import namespace="http://schemas.microsoft.com/office/2006/documentManagement/types"/>
    <xsd:import namespace="http://schemas.microsoft.com/office/infopath/2007/PartnerControls"/>
    <xsd:element name="Category" ma:index="2" ma:displayName="Category" ma:description="About Us – If it is linked to on the About Us page&#10;Linked – If it is linked to in an article&#10;Newsletter – If it is a newsletter and should display under News and Events&#10;Resource – If it is linked to on the Resource page&#10;General Information – If none of the above apply" ma:format="Dropdown" ma:internalName="Category">
      <xsd:simpleType>
        <xsd:restriction base="dms:Choice">
          <xsd:enumeration value="Linked"/>
          <xsd:enumeration value="Newsletter"/>
          <xsd:enumeration value="About Us"/>
          <xsd:enumeration value="Resource"/>
          <xsd:enumeration value="General Information"/>
        </xsd:restriction>
      </xsd:simpleType>
    </xsd:element>
    <xsd:element name="Front_x0020_Page" ma:index="3" nillable="true" ma:displayName="Front Page" ma:default="0" ma:description="Display this document on the front page? Make sure the Name and Title are clear and concise." ma:internalName="Front_x0020_Page">
      <xsd:simpleType>
        <xsd:restriction base="dms:Boolean"/>
      </xsd:simpleType>
    </xsd:element>
    <xsd:element name="Month" ma:index="4" ma:displayName="Month" ma:format="Dropdown" ma:internalName="Month">
      <xsd:simpleType>
        <xsd:restriction base="dms:Choice">
          <xsd:enumeration value="January"/>
          <xsd:enumeration value="February"/>
          <xsd:enumeration value="March"/>
          <xsd:enumeration value="April"/>
          <xsd:enumeration value="May"/>
          <xsd:enumeration value="June"/>
          <xsd:enumeration value="July"/>
          <xsd:enumeration value="August"/>
          <xsd:enumeration value="September"/>
          <xsd:enumeration value="October"/>
          <xsd:enumeration value="November"/>
          <xsd:enumeration value="December"/>
        </xsd:restriction>
      </xsd:simpleType>
    </xsd:element>
    <xsd:element name="Year" ma:index="5" ma:displayName="Year" ma:format="Dropdown" ma:internalName="Year">
      <xsd:simpleType>
        <xsd:restriction base="dms:Choice">
          <xsd:enumeration value="2015"/>
          <xsd:enumeration value="2016"/>
          <xsd:enumeration value="2017"/>
          <xsd:enumeration value="2018"/>
          <xsd:enumeration value="2019"/>
          <xsd:enumeration value="202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abb8b-1b7b-4d3e-a36d-8e286e93688d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1375319-BDAF-4EDF-B5A2-A036466F7C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73AA25-D387-4BB1-BB85-930A5A3C00D6}">
  <ds:schemaRefs>
    <ds:schemaRef ds:uri="84babb8b-1b7b-4d3e-a36d-8e286e93688d"/>
    <ds:schemaRef ds:uri="http://schemas.microsoft.com/office/2006/documentManagement/types"/>
    <ds:schemaRef ds:uri="13b042c2-4ba8-47b6-8567-f0f966832f92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schemas.microsoft.com/sharepoint/v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AF8EEFF-D9FB-4BAE-8528-FDD8135E2A5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B1970A-EC10-465D-AF15-DED93C376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b042c2-4ba8-47b6-8567-f0f966832f92"/>
    <ds:schemaRef ds:uri="84babb8b-1b7b-4d3e-a36d-8e286e9368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AA55788-2CCF-4FE8-8265-B17338BB729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Nova Scotia Health letterhead colour</vt:lpstr>
    </vt:vector>
  </TitlesOfParts>
  <Company>CDHA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 Scotia Health letterhead colour</dc:title>
  <dc:creator>shelley anderson</dc:creator>
  <cp:lastModifiedBy>Smith, Katie A</cp:lastModifiedBy>
  <cp:revision>3</cp:revision>
  <cp:lastPrinted>2020-09-08T12:37:00Z</cp:lastPrinted>
  <dcterms:created xsi:type="dcterms:W3CDTF">2021-12-09T12:39:00Z</dcterms:created>
  <dcterms:modified xsi:type="dcterms:W3CDTF">2021-12-09T12:41:00Z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0x01010081648B21E8D5D64AAD452117281BD93A</vt:lpwstr>
  </property>
  <property fmtid="{D5CDD505-2E9C-101B-9397-08002B2CF9AE}" pid="3" name="_dlc_DocIdItemGuid">
    <vt:lpwstr>865b35a2-0b06-4556-9062-fa2885a019d6</vt:lpwstr>
  </property>
</Properties>
</file>